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1B" w:rsidRPr="00877911" w:rsidRDefault="0070741B" w:rsidP="0070741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T.C.</w:t>
      </w: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br/>
        <w:t>GAZİANTEP VALİLİĞİ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İl Müftülüğü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Sayı</w:t>
      </w: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>: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55489305/902-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Konu</w:t>
      </w: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ab/>
        <w:t xml:space="preserve">: 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>Geçici Öğretici Sınav İlanı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> 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b/>
          <w:szCs w:val="24"/>
          <w:lang w:eastAsia="tr-TR"/>
        </w:rPr>
        <w:t>DUYURU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Diyanet İşleri Başkanlığı </w:t>
      </w:r>
      <w:r w:rsidRPr="00877911">
        <w:rPr>
          <w:rFonts w:ascii="Times New Roman" w:hAnsi="Times New Roman" w:cs="Times New Roman"/>
          <w:szCs w:val="24"/>
        </w:rPr>
        <w:t xml:space="preserve">Atama ve Yer Değiştirme Yönetmeliğinin 10. Maddesi gereğince 2016-2017 eğitim öğretim döneminde 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İlimiz ilçe müftülüklerine bağlı bulunan Kur’an Kurslarında değerlendirilmek üzere </w:t>
      </w:r>
      <w:r w:rsidRPr="00877911">
        <w:rPr>
          <w:rFonts w:ascii="Times New Roman" w:hAnsi="Times New Roman" w:cs="Times New Roman"/>
          <w:szCs w:val="24"/>
        </w:rPr>
        <w:t xml:space="preserve">ek ders ücreti karşılığında görev </w:t>
      </w:r>
      <w:proofErr w:type="gramStart"/>
      <w:r w:rsidRPr="00877911">
        <w:rPr>
          <w:rFonts w:ascii="Times New Roman" w:hAnsi="Times New Roman" w:cs="Times New Roman"/>
          <w:szCs w:val="24"/>
        </w:rPr>
        <w:t>alacak  geçici</w:t>
      </w:r>
      <w:proofErr w:type="gramEnd"/>
      <w:r w:rsidRPr="00877911">
        <w:rPr>
          <w:rFonts w:ascii="Times New Roman" w:hAnsi="Times New Roman" w:cs="Times New Roman"/>
          <w:szCs w:val="24"/>
        </w:rPr>
        <w:t xml:space="preserve"> öğreticiler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için</w:t>
      </w:r>
      <w:r w:rsidRPr="00877911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İlimiz Müftülüğünde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Pr="00877911">
        <w:rPr>
          <w:rFonts w:ascii="Times New Roman" w:eastAsia="Times New Roman" w:hAnsi="Times New Roman" w:cs="Times New Roman"/>
          <w:b/>
          <w:szCs w:val="24"/>
          <w:lang w:eastAsia="tr-TR"/>
        </w:rPr>
        <w:t>22.09.2016 Perşembe günü Saat:09:00’da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yarışma sınavı yapılacaktır.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Söz konusu sınava katılma şartları aşağıya çıkarılmıştır. 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>İlanen duyurulur.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> 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     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  <w:t xml:space="preserve">                                                                                         Ahmet ÇELİK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                                                                                                                             İl Müftüsü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> 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> </w:t>
      </w: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SINAVA KATILMA ŞARTLARI: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1-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657 Sayılı Devlet Memurları Kanunun Değişik 48. maddesinde aranan genel ve özel şartları taşıyor olmak,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2-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Diyanet İşleri Başkanlığı Atama ve Yer Değiştirme Yönetmeliğinin 5’inci maddesinin (b) bendinde belirtilen “Ortak Nitelik” şartını taşımak,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3-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İmam-Hatip Lisesi mezunu veya üstü dini öğrenim düzeyine sahip olmak,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4-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Kur’an kursu öğreticiliği yapmaya mani bir engeli bulunmamak,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5-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Sabıka Kaydı bulunmamak, (Kamu için)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6-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2014 yılı KPSS (DHBT)’den 60 ve üzeri almış olmak, 60 ve üzeri puan alan yeterli sayıda müracaatçı bulunmadığı takdirde KPSS (DHBT)’ye girmiş olmak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br/>
        <w:t>  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BAŞVURU, SINAV, GÖREVLENDİRME İŞLEMLERİ VE DİĞER HUSUSLAR:</w:t>
      </w:r>
    </w:p>
    <w:p w:rsidR="0070741B" w:rsidRPr="00877911" w:rsidRDefault="0070741B" w:rsidP="0070741B">
      <w:pPr>
        <w:pStyle w:val="ListeParagraf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Başvuru şartlarını taşıyan </w:t>
      </w:r>
      <w:r w:rsidRPr="00877911">
        <w:rPr>
          <w:rFonts w:ascii="Times New Roman" w:eastAsia="Times New Roman" w:hAnsi="Times New Roman" w:cs="Times New Roman"/>
          <w:bCs/>
          <w:iCs/>
          <w:szCs w:val="24"/>
          <w:lang w:eastAsia="tr-TR"/>
        </w:rPr>
        <w:t>adaylar en geç 20.09.2016 Salı günü mesai bitimine kadar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 xml:space="preserve">Mezuniyet Belgesi </w:t>
      </w:r>
      <w:proofErr w:type="gramStart"/>
      <w:r w:rsidRPr="00877911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>ve  KPSS</w:t>
      </w:r>
      <w:proofErr w:type="gramEnd"/>
      <w:r w:rsidRPr="00877911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 xml:space="preserve"> (DHBT) sonuç belgeleri ile </w:t>
      </w:r>
      <w:r w:rsidRPr="00877911">
        <w:rPr>
          <w:rFonts w:ascii="Times New Roman" w:eastAsia="Times New Roman" w:hAnsi="Times New Roman" w:cs="Times New Roman"/>
          <w:bCs/>
          <w:iCs/>
          <w:szCs w:val="24"/>
          <w:lang w:eastAsia="tr-TR"/>
        </w:rPr>
        <w:t>görev almak istediği İlçe Müftülüğüne dilekçe ile müracaat edeceklerdir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. </w:t>
      </w:r>
    </w:p>
    <w:p w:rsidR="0070741B" w:rsidRPr="00877911" w:rsidRDefault="0070741B" w:rsidP="0070741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877911">
        <w:rPr>
          <w:rFonts w:ascii="Times New Roman" w:hAnsi="Times New Roman" w:cs="Times New Roman"/>
          <w:szCs w:val="24"/>
        </w:rPr>
        <w:t xml:space="preserve">2015-2016 eğitim ve öğretim döneminde geçici öğretici olarak görev yapanlar 2016-2017 eğitim ve </w:t>
      </w:r>
    </w:p>
    <w:p w:rsidR="0070741B" w:rsidRPr="00877911" w:rsidRDefault="0070741B" w:rsidP="0070741B">
      <w:pPr>
        <w:pStyle w:val="AralkYok"/>
        <w:jc w:val="both"/>
        <w:rPr>
          <w:rFonts w:ascii="Times New Roman" w:hAnsi="Times New Roman" w:cs="Times New Roman"/>
          <w:szCs w:val="24"/>
        </w:rPr>
      </w:pPr>
      <w:proofErr w:type="gramStart"/>
      <w:r w:rsidRPr="00877911">
        <w:rPr>
          <w:rFonts w:ascii="Times New Roman" w:hAnsi="Times New Roman" w:cs="Times New Roman"/>
          <w:szCs w:val="24"/>
        </w:rPr>
        <w:t>öğretim</w:t>
      </w:r>
      <w:proofErr w:type="gramEnd"/>
      <w:r w:rsidRPr="00877911">
        <w:rPr>
          <w:rFonts w:ascii="Times New Roman" w:hAnsi="Times New Roman" w:cs="Times New Roman"/>
          <w:szCs w:val="24"/>
        </w:rPr>
        <w:t xml:space="preserve"> döneminde ihtiyaç duyulan Kur’an kurslarında herhangi bir sınava tabi tutulmaksızın görevlerine devam edebileceklerdir.</w:t>
      </w:r>
    </w:p>
    <w:p w:rsidR="0070741B" w:rsidRPr="00877911" w:rsidRDefault="0070741B" w:rsidP="0070741B">
      <w:pPr>
        <w:pStyle w:val="AralkYok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Times New Roman" w:hAnsi="Times New Roman" w:cs="Times New Roman"/>
          <w:szCs w:val="24"/>
        </w:rPr>
      </w:pPr>
      <w:r w:rsidRPr="00877911">
        <w:rPr>
          <w:rFonts w:ascii="Times New Roman" w:hAnsi="Times New Roman" w:cs="Times New Roman"/>
          <w:szCs w:val="24"/>
        </w:rPr>
        <w:t xml:space="preserve">2015-2016 eğitim öğretim dönemi başında ve ara dönemde İlimiz Müftülüğünce yapılan Sınava giren </w:t>
      </w:r>
    </w:p>
    <w:p w:rsidR="0070741B" w:rsidRPr="00877911" w:rsidRDefault="0070741B" w:rsidP="0070741B">
      <w:pPr>
        <w:pStyle w:val="AralkYok"/>
        <w:shd w:val="clear" w:color="auto" w:fill="FFFFFF"/>
        <w:spacing w:line="270" w:lineRule="atLeast"/>
        <w:jc w:val="both"/>
        <w:rPr>
          <w:rFonts w:ascii="Times New Roman" w:hAnsi="Times New Roman" w:cs="Times New Roman"/>
          <w:szCs w:val="24"/>
        </w:rPr>
      </w:pPr>
      <w:r w:rsidRPr="00877911">
        <w:rPr>
          <w:rFonts w:ascii="Times New Roman" w:hAnsi="Times New Roman" w:cs="Times New Roman"/>
          <w:szCs w:val="24"/>
        </w:rPr>
        <w:t>70 ve üzeri puan alıp herhangi bir Kur’an kursunda görevlendirilmemiş olanlar yeni bir sınava tabi tutulmadan gerektiğinde görevlendirilebileceklerdir. Ancak başarı sırasını ve puanını yükseltmek isteyenler sınava katılabileceklerdir.</w:t>
      </w:r>
    </w:p>
    <w:p w:rsidR="0070741B" w:rsidRPr="00877911" w:rsidRDefault="0070741B" w:rsidP="0070741B">
      <w:pPr>
        <w:pStyle w:val="AralkYok"/>
        <w:numPr>
          <w:ilvl w:val="0"/>
          <w:numId w:val="1"/>
        </w:num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Sınav sonucu İlimiz Müftülüğü </w:t>
      </w:r>
      <w:r w:rsidRPr="00877911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 xml:space="preserve">http://gaziantep.diyanet.gov.tr 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>internet adresinin</w:t>
      </w:r>
    </w:p>
    <w:p w:rsidR="0070741B" w:rsidRPr="00877911" w:rsidRDefault="0070741B" w:rsidP="0070741B">
      <w:pPr>
        <w:pStyle w:val="AralkYok"/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>“Duyurular” bölümünde ilan edilecektir.</w:t>
      </w:r>
    </w:p>
    <w:p w:rsidR="0070741B" w:rsidRPr="00877911" w:rsidRDefault="0070741B" w:rsidP="0070741B">
      <w:pPr>
        <w:pStyle w:val="ListeParagraf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Sözlü sınav sonucu 70 puan alanlar başarılı sayılacak olup, adaylar arasından en yüksek puan 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877911">
        <w:rPr>
          <w:rFonts w:ascii="Times New Roman" w:eastAsia="Times New Roman" w:hAnsi="Times New Roman" w:cs="Times New Roman"/>
          <w:szCs w:val="24"/>
          <w:lang w:eastAsia="tr-TR"/>
        </w:rPr>
        <w:t>alan</w:t>
      </w:r>
      <w:proofErr w:type="gramEnd"/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adaydan başlamak suretiyle başarı sırasına göre görevlendirmeler yapılacaktır. Puanların eşit olması halinde; KPSS (DHBT)  puanı, hafızlık, eğitim ve doğum tarihine göre görevlendirmede öncelik verilecektir.</w:t>
      </w:r>
    </w:p>
    <w:p w:rsidR="0070741B" w:rsidRPr="00877911" w:rsidRDefault="0070741B" w:rsidP="0070741B">
      <w:pPr>
        <w:pStyle w:val="ListeParagraf"/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Sınav ve görevlendirme süresince İl Müftülüğümüz internet sitesinde yapılacak tüm 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proofErr w:type="gramStart"/>
      <w:r w:rsidRPr="00877911">
        <w:rPr>
          <w:rFonts w:ascii="Times New Roman" w:eastAsia="Times New Roman" w:hAnsi="Times New Roman" w:cs="Times New Roman"/>
          <w:szCs w:val="24"/>
          <w:lang w:eastAsia="tr-TR"/>
        </w:rPr>
        <w:t>duyurular</w:t>
      </w:r>
      <w:proofErr w:type="gramEnd"/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 tebligat niteliğinde sayılacaktır.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br/>
        <w:t> 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> 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SINAV KONULARI:</w:t>
      </w:r>
      <w:bookmarkStart w:id="0" w:name="_GoBack"/>
      <w:bookmarkEnd w:id="0"/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1-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>Kur’an-ı Kerim,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2-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>Dini bilgiler (İtikat, ibadet, siyer ve ahlâk konuları),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b/>
          <w:bCs/>
          <w:szCs w:val="24"/>
          <w:lang w:eastAsia="tr-TR"/>
        </w:rPr>
        <w:t>3-</w:t>
      </w:r>
      <w:r w:rsidRPr="00877911">
        <w:rPr>
          <w:rFonts w:ascii="Times New Roman" w:eastAsia="Times New Roman" w:hAnsi="Times New Roman" w:cs="Times New Roman"/>
          <w:szCs w:val="24"/>
          <w:lang w:eastAsia="tr-TR"/>
        </w:rPr>
        <w:t>Hitabet.</w:t>
      </w:r>
    </w:p>
    <w:p w:rsidR="0070741B" w:rsidRPr="00877911" w:rsidRDefault="0070741B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</w:pPr>
      <w:r w:rsidRPr="00877911">
        <w:rPr>
          <w:rFonts w:ascii="Times New Roman" w:eastAsia="Times New Roman" w:hAnsi="Times New Roman" w:cs="Times New Roman"/>
          <w:szCs w:val="24"/>
          <w:lang w:eastAsia="tr-TR"/>
        </w:rPr>
        <w:t xml:space="preserve"> İlanen duyurulur. </w:t>
      </w:r>
      <w:r w:rsidRPr="00877911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>29.08.2016</w:t>
      </w:r>
    </w:p>
    <w:p w:rsidR="0070741B" w:rsidRDefault="00A86A00" w:rsidP="0070741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 xml:space="preserve"> </w:t>
      </w:r>
    </w:p>
    <w:p w:rsidR="00A86A00" w:rsidRPr="00A86A00" w:rsidRDefault="00A86A00" w:rsidP="00A86A0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sz w:val="19"/>
          <w:szCs w:val="19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>NOT</w:t>
      </w:r>
      <w:r w:rsidRPr="00A86A00">
        <w:rPr>
          <w:rFonts w:ascii="Times New Roman" w:eastAsia="Times New Roman" w:hAnsi="Times New Roman" w:cs="Times New Roman"/>
          <w:b/>
          <w:bCs/>
          <w:iCs/>
          <w:szCs w:val="24"/>
          <w:lang w:eastAsia="tr-TR"/>
        </w:rPr>
        <w:t xml:space="preserve">: </w:t>
      </w:r>
      <w:r w:rsidRPr="00A86A00">
        <w:rPr>
          <w:rFonts w:ascii="Times New Roman" w:hAnsi="Times New Roman" w:cs="Times New Roman"/>
          <w:b/>
          <w:sz w:val="19"/>
          <w:szCs w:val="19"/>
          <w:shd w:val="clear" w:color="auto" w:fill="FFFFD7"/>
        </w:rPr>
        <w:t>2015-2016 EGITIM OGRETIM YILINDA GECICI OGRETICI OLARAK GOREV YAPANLAR EGER 2016-2017 OGRETIM YILINDA YINE GOREV ALMAK ISTIYORLARSA MUFTULUGUMUZE DEVAM ETMEK ISTEDIKLERINE DAIR DILEKCE VERMELERI GERE</w:t>
      </w:r>
      <w:r w:rsidR="00010B81">
        <w:rPr>
          <w:rFonts w:ascii="Times New Roman" w:hAnsi="Times New Roman" w:cs="Times New Roman"/>
          <w:b/>
          <w:sz w:val="19"/>
          <w:szCs w:val="19"/>
          <w:shd w:val="clear" w:color="auto" w:fill="FFFFD7"/>
        </w:rPr>
        <w:t>KMEKTEDIR. SON MURACAAT TARIHI 7</w:t>
      </w:r>
      <w:r w:rsidRPr="00A86A00">
        <w:rPr>
          <w:rFonts w:ascii="Times New Roman" w:hAnsi="Times New Roman" w:cs="Times New Roman"/>
          <w:b/>
          <w:sz w:val="19"/>
          <w:szCs w:val="19"/>
          <w:shd w:val="clear" w:color="auto" w:fill="FFFFD7"/>
        </w:rPr>
        <w:t xml:space="preserve"> EYLUL</w:t>
      </w:r>
      <w:r w:rsidR="00010B81">
        <w:rPr>
          <w:rFonts w:ascii="Times New Roman" w:hAnsi="Times New Roman" w:cs="Times New Roman"/>
          <w:b/>
          <w:sz w:val="19"/>
          <w:szCs w:val="19"/>
          <w:shd w:val="clear" w:color="auto" w:fill="FFFFD7"/>
        </w:rPr>
        <w:t xml:space="preserve"> ÇARŞAMBA</w:t>
      </w:r>
      <w:r w:rsidRPr="00A86A00">
        <w:rPr>
          <w:rFonts w:ascii="Times New Roman" w:hAnsi="Times New Roman" w:cs="Times New Roman"/>
          <w:b/>
          <w:sz w:val="19"/>
          <w:szCs w:val="19"/>
          <w:shd w:val="clear" w:color="auto" w:fill="FFFFD7"/>
        </w:rPr>
        <w:t xml:space="preserve"> 2016 </w:t>
      </w:r>
      <w:proofErr w:type="gramStart"/>
      <w:r w:rsidRPr="00A86A00">
        <w:rPr>
          <w:rFonts w:ascii="Times New Roman" w:hAnsi="Times New Roman" w:cs="Times New Roman"/>
          <w:b/>
          <w:sz w:val="19"/>
          <w:szCs w:val="19"/>
          <w:shd w:val="clear" w:color="auto" w:fill="FFFFD7"/>
        </w:rPr>
        <w:t>DIR</w:t>
      </w:r>
      <w:proofErr w:type="gramEnd"/>
      <w:r w:rsidRPr="00A86A00">
        <w:rPr>
          <w:rFonts w:ascii="Times New Roman" w:hAnsi="Times New Roman" w:cs="Times New Roman"/>
          <w:b/>
          <w:sz w:val="19"/>
          <w:szCs w:val="19"/>
          <w:shd w:val="clear" w:color="auto" w:fill="FFFFD7"/>
        </w:rPr>
        <w:t>.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D7"/>
        </w:rPr>
        <w:t>)</w:t>
      </w:r>
    </w:p>
    <w:sectPr w:rsidR="00A86A00" w:rsidRPr="00A86A00" w:rsidSect="00877911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6DB"/>
    <w:multiLevelType w:val="hybridMultilevel"/>
    <w:tmpl w:val="6824A32C"/>
    <w:lvl w:ilvl="0" w:tplc="48A8D52C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3F"/>
    <w:rsid w:val="00010B81"/>
    <w:rsid w:val="00063C68"/>
    <w:rsid w:val="0070741B"/>
    <w:rsid w:val="00877911"/>
    <w:rsid w:val="00A86A00"/>
    <w:rsid w:val="00E05D93"/>
    <w:rsid w:val="00F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1"/>
    <w:locked/>
    <w:rsid w:val="0070741B"/>
  </w:style>
  <w:style w:type="paragraph" w:styleId="AralkYok">
    <w:name w:val="No Spacing"/>
    <w:link w:val="AralkYokChar"/>
    <w:uiPriority w:val="1"/>
    <w:qFormat/>
    <w:rsid w:val="0070741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0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1"/>
    <w:locked/>
    <w:rsid w:val="0070741B"/>
  </w:style>
  <w:style w:type="paragraph" w:styleId="AralkYok">
    <w:name w:val="No Spacing"/>
    <w:link w:val="AralkYokChar"/>
    <w:uiPriority w:val="1"/>
    <w:qFormat/>
    <w:rsid w:val="0070741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0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Company>Silentall Unattended Installer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ronaldinho424</cp:lastModifiedBy>
  <cp:revision>2</cp:revision>
  <dcterms:created xsi:type="dcterms:W3CDTF">2016-09-02T07:52:00Z</dcterms:created>
  <dcterms:modified xsi:type="dcterms:W3CDTF">2016-09-02T07:52:00Z</dcterms:modified>
</cp:coreProperties>
</file>